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C6D9" w14:textId="75330F78" w:rsidR="00CB305B" w:rsidRDefault="00CB305B" w:rsidP="00CB305B">
      <w:pPr>
        <w:shd w:val="clear" w:color="auto" w:fill="FFFFFF"/>
        <w:spacing w:after="285" w:line="240" w:lineRule="auto"/>
        <w:jc w:val="center"/>
        <w:rPr>
          <w:rFonts w:ascii="Arial" w:eastAsia="Times New Roman" w:hAnsi="Arial" w:cs="Times New Roman"/>
          <w:b/>
          <w:bCs/>
          <w:color w:val="000000"/>
          <w:kern w:val="0"/>
          <w:sz w:val="21"/>
          <w:szCs w:val="21"/>
          <w:lang w:eastAsia="cs-CZ"/>
          <w14:ligatures w14:val="none"/>
        </w:rPr>
      </w:pPr>
      <w:r>
        <w:rPr>
          <w:rStyle w:val="Siln"/>
          <w:rFonts w:ascii="Arial" w:hAnsi="Arial" w:cs="Arial"/>
          <w:color w:val="000000"/>
          <w:sz w:val="21"/>
          <w:szCs w:val="21"/>
          <w:shd w:val="clear" w:color="auto" w:fill="FFFFFF"/>
        </w:rPr>
        <w:t>Formulář pro odstoupení od Smlouvy</w:t>
      </w:r>
    </w:p>
    <w:p w14:paraId="256CF9AA" w14:textId="2EE99898" w:rsidR="00CB305B" w:rsidRPr="00CB305B" w:rsidRDefault="00CB305B" w:rsidP="00CB305B">
      <w:pPr>
        <w:shd w:val="clear" w:color="auto" w:fill="FFFFFF"/>
        <w:spacing w:after="285" w:line="240" w:lineRule="auto"/>
        <w:rPr>
          <w:rFonts w:ascii="Arial" w:eastAsia="Times New Roman" w:hAnsi="Arial" w:cs="Times New Roman"/>
          <w:color w:val="000000"/>
          <w:kern w:val="0"/>
          <w:sz w:val="21"/>
          <w:szCs w:val="21"/>
          <w:lang w:eastAsia="cs-CZ"/>
          <w14:ligatures w14:val="none"/>
        </w:rPr>
      </w:pPr>
      <w:proofErr w:type="gramStart"/>
      <w:r w:rsidRPr="00CB305B">
        <w:rPr>
          <w:rFonts w:ascii="Arial" w:eastAsia="Times New Roman" w:hAnsi="Arial" w:cs="Times New Roman"/>
          <w:b/>
          <w:bCs/>
          <w:color w:val="000000"/>
          <w:kern w:val="0"/>
          <w:sz w:val="21"/>
          <w:szCs w:val="21"/>
          <w:lang w:eastAsia="cs-CZ"/>
          <w14:ligatures w14:val="none"/>
        </w:rPr>
        <w:t>Adresát:   </w:t>
      </w:r>
      <w:proofErr w:type="gramEnd"/>
      <w:r w:rsidRPr="00CB305B">
        <w:rPr>
          <w:rFonts w:ascii="Arial" w:eastAsia="Times New Roman" w:hAnsi="Arial" w:cs="Times New Roman"/>
          <w:b/>
          <w:bCs/>
          <w:color w:val="000000"/>
          <w:kern w:val="0"/>
          <w:sz w:val="21"/>
          <w:szCs w:val="21"/>
          <w:lang w:eastAsia="cs-CZ"/>
          <w14:ligatures w14:val="none"/>
        </w:rPr>
        <w:t>             RF TECHNIK s.r.o, MSTĚTICE 16, 250 91, ZELENEČ</w:t>
      </w:r>
    </w:p>
    <w:p w14:paraId="60B2AD52"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b/>
          <w:bCs/>
          <w:color w:val="000000"/>
          <w:kern w:val="0"/>
          <w:sz w:val="21"/>
          <w:szCs w:val="21"/>
          <w:lang w:eastAsia="cs-CZ"/>
          <w14:ligatures w14:val="none"/>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CB305B" w:rsidRPr="00CB305B" w14:paraId="37FBA4C8" w14:textId="77777777" w:rsidTr="00CB305B">
        <w:tc>
          <w:tcPr>
            <w:tcW w:w="3390" w:type="dxa"/>
            <w:shd w:val="clear" w:color="auto" w:fill="FFFFFF"/>
            <w:tcMar>
              <w:top w:w="0" w:type="dxa"/>
              <w:left w:w="0" w:type="dxa"/>
              <w:bottom w:w="0" w:type="dxa"/>
              <w:right w:w="0" w:type="dxa"/>
            </w:tcMar>
            <w:vAlign w:val="center"/>
            <w:hideMark/>
          </w:tcPr>
          <w:p w14:paraId="41B01654"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Datum uzavření Smlouvy:</w:t>
            </w:r>
          </w:p>
        </w:tc>
        <w:tc>
          <w:tcPr>
            <w:tcW w:w="5640" w:type="dxa"/>
            <w:shd w:val="clear" w:color="auto" w:fill="FFFFFF"/>
            <w:tcMar>
              <w:top w:w="0" w:type="dxa"/>
              <w:left w:w="0" w:type="dxa"/>
              <w:bottom w:w="0" w:type="dxa"/>
              <w:right w:w="0" w:type="dxa"/>
            </w:tcMar>
            <w:vAlign w:val="center"/>
            <w:hideMark/>
          </w:tcPr>
          <w:p w14:paraId="1B5571CE"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0240B6F8" w14:textId="77777777" w:rsidTr="00CB305B">
        <w:tc>
          <w:tcPr>
            <w:tcW w:w="3390" w:type="dxa"/>
            <w:shd w:val="clear" w:color="auto" w:fill="FFFFFF"/>
            <w:tcMar>
              <w:top w:w="0" w:type="dxa"/>
              <w:left w:w="0" w:type="dxa"/>
              <w:bottom w:w="0" w:type="dxa"/>
              <w:right w:w="0" w:type="dxa"/>
            </w:tcMar>
            <w:vAlign w:val="center"/>
            <w:hideMark/>
          </w:tcPr>
          <w:p w14:paraId="4BED684B"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Jméno a příjmení:</w:t>
            </w:r>
          </w:p>
        </w:tc>
        <w:tc>
          <w:tcPr>
            <w:tcW w:w="5640" w:type="dxa"/>
            <w:shd w:val="clear" w:color="auto" w:fill="FFFFFF"/>
            <w:tcMar>
              <w:top w:w="0" w:type="dxa"/>
              <w:left w:w="0" w:type="dxa"/>
              <w:bottom w:w="0" w:type="dxa"/>
              <w:right w:w="0" w:type="dxa"/>
            </w:tcMar>
            <w:vAlign w:val="center"/>
            <w:hideMark/>
          </w:tcPr>
          <w:p w14:paraId="6DC6E4B4"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2097E338" w14:textId="77777777" w:rsidTr="00CB305B">
        <w:tc>
          <w:tcPr>
            <w:tcW w:w="3390" w:type="dxa"/>
            <w:shd w:val="clear" w:color="auto" w:fill="FFFFFF"/>
            <w:tcMar>
              <w:top w:w="0" w:type="dxa"/>
              <w:left w:w="0" w:type="dxa"/>
              <w:bottom w:w="0" w:type="dxa"/>
              <w:right w:w="0" w:type="dxa"/>
            </w:tcMar>
            <w:vAlign w:val="center"/>
            <w:hideMark/>
          </w:tcPr>
          <w:p w14:paraId="07B7F907"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Adresa:</w:t>
            </w:r>
          </w:p>
        </w:tc>
        <w:tc>
          <w:tcPr>
            <w:tcW w:w="5640" w:type="dxa"/>
            <w:shd w:val="clear" w:color="auto" w:fill="FFFFFF"/>
            <w:tcMar>
              <w:top w:w="0" w:type="dxa"/>
              <w:left w:w="0" w:type="dxa"/>
              <w:bottom w:w="0" w:type="dxa"/>
              <w:right w:w="0" w:type="dxa"/>
            </w:tcMar>
            <w:vAlign w:val="center"/>
            <w:hideMark/>
          </w:tcPr>
          <w:p w14:paraId="37D9261C"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0BD66CDE" w14:textId="77777777" w:rsidTr="00CB305B">
        <w:tc>
          <w:tcPr>
            <w:tcW w:w="3390" w:type="dxa"/>
            <w:shd w:val="clear" w:color="auto" w:fill="FFFFFF"/>
            <w:tcMar>
              <w:top w:w="0" w:type="dxa"/>
              <w:left w:w="0" w:type="dxa"/>
              <w:bottom w:w="0" w:type="dxa"/>
              <w:right w:w="0" w:type="dxa"/>
            </w:tcMar>
            <w:vAlign w:val="center"/>
            <w:hideMark/>
          </w:tcPr>
          <w:p w14:paraId="7DF4AAD7"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E-mailová adresa:</w:t>
            </w:r>
          </w:p>
        </w:tc>
        <w:tc>
          <w:tcPr>
            <w:tcW w:w="5640" w:type="dxa"/>
            <w:shd w:val="clear" w:color="auto" w:fill="FFFFFF"/>
            <w:tcMar>
              <w:top w:w="0" w:type="dxa"/>
              <w:left w:w="0" w:type="dxa"/>
              <w:bottom w:w="0" w:type="dxa"/>
              <w:right w:w="0" w:type="dxa"/>
            </w:tcMar>
            <w:vAlign w:val="center"/>
            <w:hideMark/>
          </w:tcPr>
          <w:p w14:paraId="2E4AEF98"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3BC8246E" w14:textId="77777777" w:rsidTr="00CB305B">
        <w:tc>
          <w:tcPr>
            <w:tcW w:w="3390" w:type="dxa"/>
            <w:shd w:val="clear" w:color="auto" w:fill="FFFFFF"/>
            <w:tcMar>
              <w:top w:w="0" w:type="dxa"/>
              <w:left w:w="0" w:type="dxa"/>
              <w:bottom w:w="0" w:type="dxa"/>
              <w:right w:w="0" w:type="dxa"/>
            </w:tcMar>
            <w:vAlign w:val="center"/>
            <w:hideMark/>
          </w:tcPr>
          <w:p w14:paraId="3C1B4189"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Specifikace Zboží, kterého se Smlouva týká:</w:t>
            </w:r>
          </w:p>
        </w:tc>
        <w:tc>
          <w:tcPr>
            <w:tcW w:w="5640" w:type="dxa"/>
            <w:shd w:val="clear" w:color="auto" w:fill="FFFFFF"/>
            <w:tcMar>
              <w:top w:w="0" w:type="dxa"/>
              <w:left w:w="0" w:type="dxa"/>
              <w:bottom w:w="0" w:type="dxa"/>
              <w:right w:w="0" w:type="dxa"/>
            </w:tcMar>
            <w:vAlign w:val="center"/>
            <w:hideMark/>
          </w:tcPr>
          <w:p w14:paraId="7CAE0A25"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r w:rsidR="00CB305B" w:rsidRPr="00CB305B" w14:paraId="2A137EE2" w14:textId="77777777" w:rsidTr="00CB305B">
        <w:tc>
          <w:tcPr>
            <w:tcW w:w="3390" w:type="dxa"/>
            <w:shd w:val="clear" w:color="auto" w:fill="FFFFFF"/>
            <w:tcMar>
              <w:top w:w="0" w:type="dxa"/>
              <w:left w:w="0" w:type="dxa"/>
              <w:bottom w:w="0" w:type="dxa"/>
              <w:right w:w="0" w:type="dxa"/>
            </w:tcMar>
            <w:vAlign w:val="center"/>
            <w:hideMark/>
          </w:tcPr>
          <w:p w14:paraId="082A5486"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5AF953DF" w14:textId="77777777" w:rsidR="00CB305B" w:rsidRPr="00CB305B" w:rsidRDefault="00CB305B" w:rsidP="00CB305B">
            <w:pPr>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tc>
      </w:tr>
    </w:tbl>
    <w:p w14:paraId="48F77B05"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p w14:paraId="59373D44"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Je-li kupující spotřebitelem má právo v případě, že objednal zboží prostřednictvím e-shopu společnosti RF Technik s.r.o. („</w:t>
      </w:r>
      <w:r w:rsidRPr="00CB305B">
        <w:rPr>
          <w:rFonts w:ascii="Arial" w:eastAsia="Times New Roman" w:hAnsi="Arial" w:cs="Arial"/>
          <w:b/>
          <w:bCs/>
          <w:color w:val="000000"/>
          <w:kern w:val="0"/>
          <w:sz w:val="21"/>
          <w:szCs w:val="21"/>
          <w:lang w:eastAsia="cs-CZ"/>
          <w14:ligatures w14:val="none"/>
        </w:rPr>
        <w:t>Společnost</w:t>
      </w:r>
      <w:r w:rsidRPr="00CB305B">
        <w:rPr>
          <w:rFonts w:ascii="Arial" w:eastAsia="Times New Roman" w:hAnsi="Arial" w:cs="Arial"/>
          <w:color w:val="000000"/>
          <w:kern w:val="0"/>
          <w:sz w:val="21"/>
          <w:szCs w:val="21"/>
          <w:lang w:eastAsia="cs-CZ"/>
          <w14:ligatures w14:val="none"/>
        </w:rPr>
        <w:t>“)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7363A5D"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3669C166"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Odstoupí-li kupující, který je spotřebitelem, od kupní smlouvy, vrátí mu Společnost bez zbytečného odkladu, nejpozději do 14 dnů od odstoupení od kupní smlouvy peněžní prostředky (kupní cenu dodaného zboží), které od něho na základě kupní smlouvy přijala, stejným způsobem. Společnost není povinna vrátit přijaté peněžní prostředky kupujícímu dříve, než ji kupující zboží předá.</w:t>
      </w:r>
    </w:p>
    <w:p w14:paraId="122D4810"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 </w:t>
      </w:r>
    </w:p>
    <w:p w14:paraId="6E3257C4"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Datum:</w:t>
      </w:r>
    </w:p>
    <w:p w14:paraId="1C5DDEC2" w14:textId="77777777" w:rsidR="00CB305B" w:rsidRPr="00CB305B" w:rsidRDefault="00CB305B" w:rsidP="00CB305B">
      <w:pPr>
        <w:shd w:val="clear" w:color="auto" w:fill="FFFFFF"/>
        <w:spacing w:after="285" w:line="240" w:lineRule="auto"/>
        <w:rPr>
          <w:rFonts w:ascii="Arial" w:eastAsia="Times New Roman" w:hAnsi="Arial" w:cs="Arial"/>
          <w:color w:val="000000"/>
          <w:kern w:val="0"/>
          <w:sz w:val="21"/>
          <w:szCs w:val="21"/>
          <w:lang w:eastAsia="cs-CZ"/>
          <w14:ligatures w14:val="none"/>
        </w:rPr>
      </w:pPr>
      <w:r w:rsidRPr="00CB305B">
        <w:rPr>
          <w:rFonts w:ascii="Arial" w:eastAsia="Times New Roman" w:hAnsi="Arial" w:cs="Arial"/>
          <w:color w:val="000000"/>
          <w:kern w:val="0"/>
          <w:sz w:val="21"/>
          <w:szCs w:val="21"/>
          <w:lang w:eastAsia="cs-CZ"/>
          <w14:ligatures w14:val="none"/>
        </w:rPr>
        <w:t>Podpis:</w:t>
      </w:r>
    </w:p>
    <w:p w14:paraId="48B21C9E" w14:textId="77777777" w:rsidR="00CB305B" w:rsidRDefault="00CB305B"/>
    <w:sectPr w:rsidR="00CB3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5B"/>
    <w:rsid w:val="00CB3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3F71"/>
  <w15:chartTrackingRefBased/>
  <w15:docId w15:val="{533B6D1C-F60B-4F8C-93A5-D95DAE1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305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B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1174</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 Nářadí</dc:creator>
  <cp:keywords/>
  <dc:description/>
  <cp:lastModifiedBy>Skil Nářadí</cp:lastModifiedBy>
  <cp:revision>1</cp:revision>
  <dcterms:created xsi:type="dcterms:W3CDTF">2024-05-06T06:40:00Z</dcterms:created>
  <dcterms:modified xsi:type="dcterms:W3CDTF">2024-05-06T06:41:00Z</dcterms:modified>
</cp:coreProperties>
</file>